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F5" w:rsidRPr="00897FF5" w:rsidRDefault="00897FF5" w:rsidP="0089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F5" w:rsidRPr="00897FF5" w:rsidRDefault="00897FF5" w:rsidP="00897FF5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52"/>
          <w:szCs w:val="52"/>
          <w:lang w:eastAsia="it-IT"/>
        </w:rPr>
      </w:pPr>
      <w:r w:rsidRPr="00897FF5">
        <w:rPr>
          <w:rFonts w:ascii="English111 Adagio BT" w:eastAsia="Times New Roman" w:hAnsi="English111 Adagio BT" w:cs="Times New Roman"/>
          <w:sz w:val="52"/>
          <w:szCs w:val="52"/>
          <w:lang w:eastAsia="it-IT"/>
        </w:rPr>
        <w:t>Ministero dell’Istruzione</w:t>
      </w:r>
    </w:p>
    <w:p w:rsidR="00897FF5" w:rsidRPr="00897FF5" w:rsidRDefault="00897FF5" w:rsidP="00897FF5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smartTag w:uri="urn:schemas-microsoft-com:office:smarttags" w:element="PersonName">
        <w:smartTagPr>
          <w:attr w:name="ProductID" w:val="Ufficio Stampa&#10;"/>
        </w:smartTagPr>
        <w:r w:rsidRPr="00897FF5">
          <w:rPr>
            <w:rFonts w:ascii="English111 Adagio BT" w:eastAsia="Times New Roman" w:hAnsi="English111 Adagio BT" w:cs="Times New Roman"/>
            <w:sz w:val="44"/>
            <w:szCs w:val="44"/>
            <w:lang w:eastAsia="it-IT"/>
          </w:rPr>
          <w:t>Ufficio Stampa</w:t>
        </w:r>
      </w:smartTag>
    </w:p>
    <w:p w:rsidR="00897FF5" w:rsidRPr="00897FF5" w:rsidRDefault="00897FF5" w:rsidP="0089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7FF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897FF5" w:rsidRPr="00897FF5" w:rsidRDefault="00897FF5" w:rsidP="008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897FF5" w:rsidRPr="00897FF5" w:rsidRDefault="00897FF5" w:rsidP="00897F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97FF5">
        <w:rPr>
          <w:rFonts w:ascii="Arial" w:eastAsia="Times New Roman" w:hAnsi="Arial" w:cs="Arial"/>
          <w:b/>
          <w:sz w:val="28"/>
          <w:szCs w:val="28"/>
          <w:lang w:eastAsia="it-IT"/>
        </w:rPr>
        <w:t>COMUNICATO STAMPA</w:t>
      </w:r>
    </w:p>
    <w:p w:rsidR="00897FF5" w:rsidRDefault="00897FF5" w:rsidP="00897FF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897FF5" w:rsidRDefault="00897FF5" w:rsidP="00897F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7FF5">
        <w:rPr>
          <w:rFonts w:ascii="Arial" w:hAnsi="Arial" w:cs="Arial"/>
          <w:b/>
          <w:sz w:val="28"/>
          <w:szCs w:val="28"/>
        </w:rPr>
        <w:t xml:space="preserve">Scuola. Ministero: </w:t>
      </w:r>
      <w:r>
        <w:rPr>
          <w:rFonts w:ascii="Arial" w:hAnsi="Arial" w:cs="Arial"/>
          <w:b/>
          <w:sz w:val="28"/>
          <w:szCs w:val="28"/>
        </w:rPr>
        <w:t>“B</w:t>
      </w:r>
      <w:r w:rsidRPr="00897FF5">
        <w:rPr>
          <w:rFonts w:ascii="Arial" w:hAnsi="Arial" w:cs="Arial"/>
          <w:b/>
          <w:sz w:val="28"/>
          <w:szCs w:val="28"/>
        </w:rPr>
        <w:t xml:space="preserve">ene gara banchi, </w:t>
      </w:r>
    </w:p>
    <w:p w:rsidR="00897FF5" w:rsidRDefault="00897FF5" w:rsidP="00897F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7FF5">
        <w:rPr>
          <w:rFonts w:ascii="Arial" w:hAnsi="Arial" w:cs="Arial"/>
          <w:b/>
          <w:sz w:val="28"/>
          <w:szCs w:val="28"/>
        </w:rPr>
        <w:t>Stato finalmente investe su arredi</w:t>
      </w:r>
      <w:r>
        <w:rPr>
          <w:rFonts w:ascii="Arial" w:hAnsi="Arial" w:cs="Arial"/>
          <w:b/>
          <w:sz w:val="28"/>
          <w:szCs w:val="28"/>
        </w:rPr>
        <w:t>”</w:t>
      </w:r>
    </w:p>
    <w:p w:rsidR="00897FF5" w:rsidRPr="00081E99" w:rsidRDefault="00897FF5" w:rsidP="00897F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D7C28" w:rsidRDefault="00897FF5" w:rsidP="00897FF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97FF5">
        <w:rPr>
          <w:rFonts w:ascii="Arial" w:hAnsi="Arial" w:cs="Arial"/>
          <w:sz w:val="28"/>
          <w:szCs w:val="28"/>
        </w:rPr>
        <w:t>Il Ministero dell’Istruzione esprime soddisfazione per l’esito della gara europea per i banchi monoposto comunicato questa sera dal Commissario straordinario di Governo. Un risultato ottenuto in tempi brevissimi e in condizioni di emergenza. Per la prima volta lo Stato investe massicciamente per rinnovare gli arredi scolastici</w:t>
      </w:r>
      <w:r w:rsidR="00D57D13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897FF5">
        <w:rPr>
          <w:rFonts w:ascii="Arial" w:hAnsi="Arial" w:cs="Arial"/>
          <w:sz w:val="28"/>
          <w:szCs w:val="28"/>
        </w:rPr>
        <w:t xml:space="preserve"> spesso obsoleti. Un intervento che va anche oltre lo stato di emergenza e che resterà alla scuola per gli anni a venire. Il Ministero ricorda poi che la macchina amministrativa è al lavoro a pieno regime, anche in questi giorni, per garantire la ripresa di settembre in presenza e in sicurezza.</w:t>
      </w:r>
    </w:p>
    <w:p w:rsidR="00897FF5" w:rsidRDefault="00897FF5" w:rsidP="00897FF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97FF5" w:rsidRPr="00897FF5" w:rsidRDefault="00897FF5" w:rsidP="00897FF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12 agosto 2020</w:t>
      </w:r>
    </w:p>
    <w:sectPr w:rsidR="00897FF5" w:rsidRPr="00897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37"/>
    <w:rsid w:val="00081E99"/>
    <w:rsid w:val="006D7C28"/>
    <w:rsid w:val="00897FF5"/>
    <w:rsid w:val="008F4837"/>
    <w:rsid w:val="00D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2020-08-12T19:18:00Z</dcterms:created>
  <dcterms:modified xsi:type="dcterms:W3CDTF">2020-08-12T19:28:00Z</dcterms:modified>
</cp:coreProperties>
</file>