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60357A4A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>all’Avviso prot.</w:t>
      </w:r>
      <w:r w:rsidR="00D513AF" w:rsidRPr="00D513AF">
        <w:rPr>
          <w:rFonts w:asciiTheme="minorHAnsi" w:eastAsia="Calibri" w:hAnsiTheme="minorHAnsi" w:cstheme="minorHAnsi"/>
          <w:b/>
          <w:bCs/>
        </w:rPr>
        <w:t xml:space="preserve"> </w:t>
      </w:r>
      <w:r w:rsidR="00D513AF" w:rsidRPr="00066EE9">
        <w:rPr>
          <w:rFonts w:asciiTheme="minorHAnsi" w:eastAsia="Calibri" w:hAnsiTheme="minorHAnsi" w:cstheme="minorHAnsi"/>
          <w:b/>
          <w:bCs/>
        </w:rPr>
        <w:t>n</w:t>
      </w:r>
      <w:r w:rsidR="00D513AF">
        <w:rPr>
          <w:rFonts w:asciiTheme="minorHAnsi" w:eastAsia="Calibri" w:hAnsiTheme="minorHAnsi" w:cstheme="minorHAnsi"/>
          <w:b/>
          <w:bCs/>
        </w:rPr>
        <w:t>. 37713 del 06/12/2022</w:t>
      </w:r>
      <w:r w:rsidR="00D513AF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titolarità o reggenza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F27D1E">
        <w:rPr>
          <w:rFonts w:ascii="Calibri" w:eastAsia="Times New Roman" w:hAnsi="Calibri" w:cs="Calibri"/>
          <w:sz w:val="24"/>
          <w:szCs w:val="24"/>
          <w:lang w:eastAsia="it-IT"/>
        </w:rPr>
        <w:t>X Ambito Territoriale di Siracusa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113530E0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4E0CE6"/>
    <w:rsid w:val="005304A9"/>
    <w:rsid w:val="005462E7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504CF"/>
    <w:rsid w:val="007D397F"/>
    <w:rsid w:val="0080339F"/>
    <w:rsid w:val="00852D82"/>
    <w:rsid w:val="00863FB9"/>
    <w:rsid w:val="00915BC2"/>
    <w:rsid w:val="00924427"/>
    <w:rsid w:val="00A14106"/>
    <w:rsid w:val="00A92D35"/>
    <w:rsid w:val="00AD0B84"/>
    <w:rsid w:val="00B26AF8"/>
    <w:rsid w:val="00BD168D"/>
    <w:rsid w:val="00C204A4"/>
    <w:rsid w:val="00C47F37"/>
    <w:rsid w:val="00CA3F96"/>
    <w:rsid w:val="00D04DE1"/>
    <w:rsid w:val="00D513AF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8</cp:revision>
  <dcterms:created xsi:type="dcterms:W3CDTF">2022-02-08T09:52:00Z</dcterms:created>
  <dcterms:modified xsi:type="dcterms:W3CDTF">2022-12-06T08:26:00Z</dcterms:modified>
</cp:coreProperties>
</file>