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FD" w:rsidRDefault="00A76327" w:rsidP="00F549FD">
      <w:pPr>
        <w:ind w:left="0"/>
      </w:pPr>
      <w:r w:rsidRPr="00796CAA">
        <w:rPr>
          <w:rFonts w:ascii="Times New Roman" w:hAnsi="Times New Roman" w:cs="Times New Roman"/>
          <w:noProof/>
          <w:sz w:val="36"/>
          <w:szCs w:val="36"/>
          <w:lang w:eastAsia="it-IT"/>
        </w:rPr>
        <w:drawing>
          <wp:anchor distT="0" distB="0" distL="0" distR="0" simplePos="0" relativeHeight="251659264" behindDoc="1" locked="0" layoutInCell="1" allowOverlap="1" wp14:anchorId="36B03C6B" wp14:editId="220A937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0736" cy="471951"/>
            <wp:effectExtent l="0" t="0" r="6985" b="4445"/>
            <wp:wrapTight wrapText="bothSides">
              <wp:wrapPolygon edited="0">
                <wp:start x="0" y="0"/>
                <wp:lineTo x="0" y="20931"/>
                <wp:lineTo x="21021" y="20931"/>
                <wp:lineTo x="21021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736" cy="471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49FD" w:rsidRDefault="00F549FD" w:rsidP="00F549FD">
      <w:pPr>
        <w:ind w:left="0"/>
      </w:pPr>
    </w:p>
    <w:p w:rsidR="00F549FD" w:rsidRDefault="00F549FD" w:rsidP="00F549FD">
      <w:pPr>
        <w:ind w:left="0"/>
      </w:pPr>
    </w:p>
    <w:p w:rsidR="00C1724B" w:rsidRDefault="00F96058" w:rsidP="00C1724B">
      <w:pPr>
        <w:ind w:left="0"/>
        <w:rPr>
          <w:rFonts w:ascii="Times New Roman" w:hAnsi="Times New Roman" w:cs="Times New Roman"/>
          <w:color w:val="5B9BD5" w:themeColor="accent1"/>
          <w:sz w:val="36"/>
          <w:szCs w:val="36"/>
        </w:rPr>
      </w:pPr>
      <w:r>
        <w:rPr>
          <w:rFonts w:ascii="Times New Roman" w:hAnsi="Times New Roman" w:cs="Times New Roman"/>
          <w:color w:val="5B9BD5" w:themeColor="accent1"/>
          <w:sz w:val="36"/>
          <w:szCs w:val="36"/>
        </w:rPr>
        <w:t>CENTO ANNI DELL’</w:t>
      </w:r>
      <w:r w:rsidR="00D56CCE" w:rsidRPr="00A76327">
        <w:rPr>
          <w:rFonts w:ascii="Times New Roman" w:hAnsi="Times New Roman" w:cs="Times New Roman"/>
          <w:color w:val="5B9BD5" w:themeColor="accent1"/>
          <w:sz w:val="36"/>
          <w:szCs w:val="36"/>
        </w:rPr>
        <w:t xml:space="preserve">AERONAUTICA MILITARE </w:t>
      </w:r>
      <w:r w:rsidR="00C1724B">
        <w:rPr>
          <w:rFonts w:ascii="Times New Roman" w:hAnsi="Times New Roman" w:cs="Times New Roman"/>
          <w:color w:val="5B9BD5" w:themeColor="accent1"/>
          <w:sz w:val="36"/>
          <w:szCs w:val="36"/>
        </w:rPr>
        <w:t xml:space="preserve">– In volo verso il futuro </w:t>
      </w:r>
    </w:p>
    <w:p w:rsidR="004001C7" w:rsidRDefault="004001C7" w:rsidP="00C1724B">
      <w:pPr>
        <w:ind w:left="0"/>
        <w:rPr>
          <w:rFonts w:ascii="Times New Roman" w:hAnsi="Times New Roman" w:cs="Times New Roman"/>
          <w:color w:val="5B9BD5" w:themeColor="accent1"/>
          <w:sz w:val="36"/>
          <w:szCs w:val="36"/>
        </w:rPr>
      </w:pPr>
      <w:r>
        <w:rPr>
          <w:rFonts w:ascii="Times New Roman" w:hAnsi="Times New Roman" w:cs="Times New Roman"/>
          <w:color w:val="5B9BD5" w:themeColor="accent1"/>
          <w:sz w:val="36"/>
          <w:szCs w:val="36"/>
        </w:rPr>
        <w:t>Firenze, Palazzo Vecchio</w:t>
      </w:r>
    </w:p>
    <w:p w:rsidR="00F549FD" w:rsidRPr="00A76327" w:rsidRDefault="004001C7" w:rsidP="00C1724B">
      <w:pPr>
        <w:ind w:left="0"/>
        <w:rPr>
          <w:rFonts w:ascii="Times New Roman" w:hAnsi="Times New Roman" w:cs="Times New Roman"/>
          <w:color w:val="5B9BD5" w:themeColor="accent1"/>
          <w:sz w:val="36"/>
          <w:szCs w:val="36"/>
        </w:rPr>
      </w:pPr>
      <w:r>
        <w:rPr>
          <w:rFonts w:ascii="Times New Roman" w:hAnsi="Times New Roman" w:cs="Times New Roman"/>
          <w:color w:val="5B9BD5" w:themeColor="accent1"/>
          <w:sz w:val="36"/>
          <w:szCs w:val="36"/>
        </w:rPr>
        <w:t>PRENOTAZIONE -</w:t>
      </w:r>
      <w:r w:rsidR="00D56CCE" w:rsidRPr="00A76327">
        <w:rPr>
          <w:rFonts w:ascii="Times New Roman" w:hAnsi="Times New Roman" w:cs="Times New Roman"/>
          <w:color w:val="5B9BD5" w:themeColor="accent1"/>
          <w:sz w:val="36"/>
          <w:szCs w:val="36"/>
        </w:rPr>
        <w:t xml:space="preserve"> S</w:t>
      </w:r>
      <w:r>
        <w:rPr>
          <w:rFonts w:ascii="Times New Roman" w:hAnsi="Times New Roman" w:cs="Times New Roman"/>
          <w:color w:val="5B9BD5" w:themeColor="accent1"/>
          <w:sz w:val="36"/>
          <w:szCs w:val="36"/>
        </w:rPr>
        <w:t>imposio</w:t>
      </w:r>
      <w:r w:rsidR="00D56CCE" w:rsidRPr="00A76327">
        <w:rPr>
          <w:rFonts w:ascii="Times New Roman" w:hAnsi="Times New Roman" w:cs="Times New Roman"/>
          <w:color w:val="5B9BD5" w:themeColor="accent1"/>
          <w:sz w:val="36"/>
          <w:szCs w:val="36"/>
        </w:rPr>
        <w:t xml:space="preserve"> S</w:t>
      </w:r>
      <w:r>
        <w:rPr>
          <w:rFonts w:ascii="Times New Roman" w:hAnsi="Times New Roman" w:cs="Times New Roman"/>
          <w:color w:val="5B9BD5" w:themeColor="accent1"/>
          <w:sz w:val="36"/>
          <w:szCs w:val="36"/>
        </w:rPr>
        <w:t>torico</w:t>
      </w:r>
      <w:bookmarkStart w:id="0" w:name="_GoBack"/>
      <w:bookmarkEnd w:id="0"/>
    </w:p>
    <w:p w:rsidR="00D56CCE" w:rsidRPr="00A76327" w:rsidRDefault="00D56CCE" w:rsidP="00F549FD">
      <w:pPr>
        <w:ind w:left="0" w:right="-30"/>
        <w:rPr>
          <w:rFonts w:ascii="Times New Roman" w:hAnsi="Times New Roman" w:cs="Times New Roman"/>
          <w:color w:val="5B9BD5" w:themeColor="accent1"/>
          <w:sz w:val="36"/>
          <w:szCs w:val="36"/>
        </w:rPr>
      </w:pPr>
      <w:r w:rsidRPr="00A76327">
        <w:rPr>
          <w:rFonts w:ascii="Times New Roman" w:hAnsi="Times New Roman" w:cs="Times New Roman"/>
          <w:color w:val="5B9BD5" w:themeColor="accent1"/>
          <w:sz w:val="36"/>
          <w:szCs w:val="36"/>
        </w:rPr>
        <w:t>Mercoledì 15 febbraio 2023</w:t>
      </w:r>
    </w:p>
    <w:p w:rsidR="00F549FD" w:rsidRPr="00796CAA" w:rsidRDefault="00F549FD" w:rsidP="00F549FD">
      <w:pPr>
        <w:ind w:left="0"/>
        <w:rPr>
          <w:rFonts w:ascii="Times New Roman" w:hAnsi="Times New Roman" w:cs="Times New Roman"/>
          <w:sz w:val="36"/>
          <w:szCs w:val="3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72"/>
        <w:gridCol w:w="2084"/>
        <w:gridCol w:w="2012"/>
        <w:gridCol w:w="3731"/>
        <w:gridCol w:w="2053"/>
        <w:gridCol w:w="2625"/>
      </w:tblGrid>
      <w:tr w:rsidR="00F549FD" w:rsidTr="00CC56C8">
        <w:trPr>
          <w:trHeight w:val="397"/>
          <w:jc w:val="center"/>
        </w:trPr>
        <w:tc>
          <w:tcPr>
            <w:tcW w:w="1772" w:type="dxa"/>
            <w:vAlign w:val="center"/>
          </w:tcPr>
          <w:p w:rsidR="00F549FD" w:rsidRPr="00E81EAA" w:rsidRDefault="00D56CCE" w:rsidP="003C3A5F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REGIONE E PROVINCIA</w:t>
            </w:r>
          </w:p>
        </w:tc>
        <w:tc>
          <w:tcPr>
            <w:tcW w:w="2084" w:type="dxa"/>
            <w:vAlign w:val="center"/>
          </w:tcPr>
          <w:p w:rsidR="00F549FD" w:rsidRPr="00E81EAA" w:rsidRDefault="0005444E" w:rsidP="003C3A5F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MAIL DOCENTE </w:t>
            </w:r>
          </w:p>
        </w:tc>
        <w:tc>
          <w:tcPr>
            <w:tcW w:w="2012" w:type="dxa"/>
            <w:vAlign w:val="center"/>
          </w:tcPr>
          <w:p w:rsidR="00F549FD" w:rsidRPr="00E81EAA" w:rsidRDefault="0005444E" w:rsidP="003C3A5F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NOME E COGNOME DOCENTE </w:t>
            </w:r>
          </w:p>
        </w:tc>
        <w:tc>
          <w:tcPr>
            <w:tcW w:w="3731" w:type="dxa"/>
            <w:vAlign w:val="center"/>
          </w:tcPr>
          <w:p w:rsidR="00F549FD" w:rsidRPr="00E81EAA" w:rsidRDefault="0005444E" w:rsidP="003C3A5F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DENOMINAZIONE ISTITUTO SCOLASTICO</w:t>
            </w:r>
          </w:p>
        </w:tc>
        <w:tc>
          <w:tcPr>
            <w:tcW w:w="2053" w:type="dxa"/>
            <w:vAlign w:val="center"/>
          </w:tcPr>
          <w:p w:rsidR="00F549FD" w:rsidRPr="00E81EAA" w:rsidRDefault="00D15434" w:rsidP="003C3A5F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NUMERO STUDENTI</w:t>
            </w:r>
          </w:p>
        </w:tc>
        <w:tc>
          <w:tcPr>
            <w:tcW w:w="2625" w:type="dxa"/>
            <w:vAlign w:val="center"/>
          </w:tcPr>
          <w:p w:rsidR="00F549FD" w:rsidRPr="00E81EAA" w:rsidRDefault="00D15434" w:rsidP="003C3A5F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CONFERENZE PRESCELTE</w:t>
            </w:r>
          </w:p>
        </w:tc>
      </w:tr>
      <w:tr w:rsidR="000007D9" w:rsidTr="00CC56C8">
        <w:trPr>
          <w:trHeight w:val="397"/>
          <w:jc w:val="center"/>
        </w:trPr>
        <w:tc>
          <w:tcPr>
            <w:tcW w:w="1772" w:type="dxa"/>
            <w:vAlign w:val="center"/>
          </w:tcPr>
          <w:p w:rsidR="000007D9" w:rsidRPr="00E81EAA" w:rsidRDefault="000007D9" w:rsidP="003C3A5F">
            <w:pPr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84" w:type="dxa"/>
            <w:vAlign w:val="center"/>
          </w:tcPr>
          <w:p w:rsidR="000007D9" w:rsidRPr="00E81EAA" w:rsidRDefault="000007D9" w:rsidP="003C3A5F">
            <w:pPr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12" w:type="dxa"/>
            <w:vAlign w:val="center"/>
          </w:tcPr>
          <w:p w:rsidR="000007D9" w:rsidRPr="000007D9" w:rsidRDefault="000007D9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1" w:type="dxa"/>
            <w:vAlign w:val="center"/>
          </w:tcPr>
          <w:p w:rsidR="000007D9" w:rsidRPr="000007D9" w:rsidRDefault="000007D9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0007D9" w:rsidRPr="000007D9" w:rsidRDefault="000007D9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0007D9" w:rsidRPr="000007D9" w:rsidRDefault="00A76327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Indicare i numeri</w:t>
            </w:r>
          </w:p>
        </w:tc>
      </w:tr>
      <w:tr w:rsidR="00F549FD" w:rsidTr="00CC56C8">
        <w:trPr>
          <w:trHeight w:val="397"/>
          <w:jc w:val="center"/>
        </w:trPr>
        <w:tc>
          <w:tcPr>
            <w:tcW w:w="1772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1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9FD" w:rsidTr="00CC56C8">
        <w:trPr>
          <w:trHeight w:val="397"/>
          <w:jc w:val="center"/>
        </w:trPr>
        <w:tc>
          <w:tcPr>
            <w:tcW w:w="1772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1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9FD" w:rsidTr="00CC56C8">
        <w:trPr>
          <w:trHeight w:val="397"/>
          <w:jc w:val="center"/>
        </w:trPr>
        <w:tc>
          <w:tcPr>
            <w:tcW w:w="1772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F549FD" w:rsidRDefault="00F549FD" w:rsidP="000007D9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1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9FD" w:rsidTr="00CC56C8">
        <w:trPr>
          <w:trHeight w:val="397"/>
          <w:jc w:val="center"/>
        </w:trPr>
        <w:tc>
          <w:tcPr>
            <w:tcW w:w="1772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1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9FD" w:rsidTr="00CC56C8">
        <w:trPr>
          <w:trHeight w:val="397"/>
          <w:jc w:val="center"/>
        </w:trPr>
        <w:tc>
          <w:tcPr>
            <w:tcW w:w="1772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1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9FD" w:rsidTr="00CC56C8">
        <w:trPr>
          <w:trHeight w:val="397"/>
          <w:jc w:val="center"/>
        </w:trPr>
        <w:tc>
          <w:tcPr>
            <w:tcW w:w="1772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1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F549FD" w:rsidRDefault="00F549FD" w:rsidP="003C3A5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5D36" w:rsidRDefault="004001C7" w:rsidP="00600C65">
      <w:pPr>
        <w:ind w:left="0"/>
        <w:jc w:val="both"/>
      </w:pPr>
    </w:p>
    <w:p w:rsidR="00600C65" w:rsidRDefault="00600C65" w:rsidP="00600C6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600C65">
        <w:rPr>
          <w:sz w:val="28"/>
          <w:szCs w:val="28"/>
        </w:rPr>
        <w:t>Le origini del volo: da Leonardo da Vinci ai fratelli Wright – ore 09.30</w:t>
      </w:r>
    </w:p>
    <w:p w:rsidR="00600C65" w:rsidRDefault="00600C65" w:rsidP="00600C6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 imprese aviatorie e i primati – ore 10.45</w:t>
      </w:r>
    </w:p>
    <w:p w:rsidR="00600C65" w:rsidRDefault="00600C65" w:rsidP="00600C6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Ingegneria aeronautica: focus su Broglio e Guidoni – ore 11.40</w:t>
      </w:r>
    </w:p>
    <w:p w:rsidR="00600C65" w:rsidRDefault="00FD590F" w:rsidP="00600C6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Gli eventi che hanno fatto la storia: la guerra del Golfo – ore 13.50</w:t>
      </w:r>
    </w:p>
    <w:p w:rsidR="00FD590F" w:rsidRDefault="00FD590F" w:rsidP="00600C6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difesa dello spazio</w:t>
      </w:r>
      <w:r w:rsidR="007D44D9">
        <w:rPr>
          <w:sz w:val="28"/>
          <w:szCs w:val="28"/>
        </w:rPr>
        <w:t xml:space="preserve"> </w:t>
      </w:r>
      <w:r>
        <w:rPr>
          <w:sz w:val="28"/>
          <w:szCs w:val="28"/>
        </w:rPr>
        <w:t>aereo italiano e NATO dal dopoguerra ai nostri giorni</w:t>
      </w:r>
      <w:r w:rsidR="007D44D9">
        <w:rPr>
          <w:sz w:val="28"/>
          <w:szCs w:val="28"/>
        </w:rPr>
        <w:t xml:space="preserve"> – ore 14.55</w:t>
      </w:r>
    </w:p>
    <w:p w:rsidR="007D44D9" w:rsidRDefault="007D44D9" w:rsidP="00600C6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dimensione aerospaziale: testimonianza di astronauti – ore 16.00</w:t>
      </w:r>
    </w:p>
    <w:p w:rsidR="009630A3" w:rsidRDefault="009630A3" w:rsidP="009630A3">
      <w:pPr>
        <w:pStyle w:val="Paragrafoelenco"/>
        <w:jc w:val="both"/>
        <w:rPr>
          <w:sz w:val="24"/>
          <w:szCs w:val="24"/>
        </w:rPr>
      </w:pPr>
    </w:p>
    <w:p w:rsidR="009630A3" w:rsidRPr="009630A3" w:rsidRDefault="00E96BC4" w:rsidP="009630A3">
      <w:pPr>
        <w:pStyle w:val="Paragrafoelenc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Si precisa </w:t>
      </w:r>
      <w:r w:rsidR="009630A3" w:rsidRPr="009630A3">
        <w:rPr>
          <w:sz w:val="24"/>
          <w:szCs w:val="24"/>
        </w:rPr>
        <w:t>che</w:t>
      </w:r>
      <w:r w:rsidR="009630A3">
        <w:rPr>
          <w:sz w:val="24"/>
          <w:szCs w:val="24"/>
        </w:rPr>
        <w:t xml:space="preserve"> coloro che vorranno seguire la prima conferenza dovranno presentarsi sin dalle ore 09.00 per </w:t>
      </w:r>
      <w:r w:rsidR="00434175">
        <w:rPr>
          <w:sz w:val="24"/>
          <w:szCs w:val="24"/>
        </w:rPr>
        <w:t>la presentazione delle attività.</w:t>
      </w:r>
    </w:p>
    <w:p w:rsidR="009630A3" w:rsidRDefault="009630A3" w:rsidP="009630A3">
      <w:pPr>
        <w:ind w:left="0"/>
        <w:jc w:val="both"/>
        <w:rPr>
          <w:sz w:val="28"/>
          <w:szCs w:val="28"/>
        </w:rPr>
      </w:pPr>
    </w:p>
    <w:p w:rsidR="009630A3" w:rsidRPr="009630A3" w:rsidRDefault="009630A3" w:rsidP="009630A3">
      <w:pPr>
        <w:ind w:left="0"/>
        <w:jc w:val="both"/>
        <w:rPr>
          <w:sz w:val="28"/>
          <w:szCs w:val="28"/>
        </w:rPr>
      </w:pPr>
    </w:p>
    <w:sectPr w:rsidR="009630A3" w:rsidRPr="009630A3" w:rsidSect="00796CA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07D5A"/>
    <w:multiLevelType w:val="hybridMultilevel"/>
    <w:tmpl w:val="FD30B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FD"/>
    <w:rsid w:val="000007D9"/>
    <w:rsid w:val="0005444E"/>
    <w:rsid w:val="002C470B"/>
    <w:rsid w:val="004001C7"/>
    <w:rsid w:val="00434175"/>
    <w:rsid w:val="00600C65"/>
    <w:rsid w:val="00620634"/>
    <w:rsid w:val="007D44D9"/>
    <w:rsid w:val="0080546F"/>
    <w:rsid w:val="0086630A"/>
    <w:rsid w:val="009630A3"/>
    <w:rsid w:val="00A76327"/>
    <w:rsid w:val="00BC5140"/>
    <w:rsid w:val="00BD5E36"/>
    <w:rsid w:val="00C1724B"/>
    <w:rsid w:val="00CC56C8"/>
    <w:rsid w:val="00D15434"/>
    <w:rsid w:val="00D56CCE"/>
    <w:rsid w:val="00DD415E"/>
    <w:rsid w:val="00E05696"/>
    <w:rsid w:val="00E65EE5"/>
    <w:rsid w:val="00E96BC4"/>
    <w:rsid w:val="00F549FD"/>
    <w:rsid w:val="00F96058"/>
    <w:rsid w:val="00F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2AAAD-70E6-4C51-BB40-DA7341E1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9FD"/>
    <w:pPr>
      <w:spacing w:after="0" w:line="240" w:lineRule="auto"/>
      <w:ind w:left="-295" w:right="187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49FD"/>
    <w:pPr>
      <w:spacing w:after="0" w:line="240" w:lineRule="auto"/>
      <w:ind w:left="-295" w:right="18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0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COSENTINO, Cap. Jonathan - IST.SCIENZE MIL.AER.</dc:creator>
  <cp:keywords/>
  <dc:description/>
  <cp:lastModifiedBy>NAPPI, Funz.amm.vo Pasqualina - IST.SCIENZE MIL.AER.</cp:lastModifiedBy>
  <cp:revision>21</cp:revision>
  <dcterms:created xsi:type="dcterms:W3CDTF">2022-06-21T10:14:00Z</dcterms:created>
  <dcterms:modified xsi:type="dcterms:W3CDTF">2022-12-15T14:03:00Z</dcterms:modified>
</cp:coreProperties>
</file>