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Verdana" w:hAnsi="Verdana" w:cs="Verdana" w:eastAsia="Verdana"/>
          <w:color w:val="auto"/>
          <w:spacing w:val="0"/>
          <w:position w:val="0"/>
          <w:sz w:val="20"/>
          <w:shd w:fill="auto" w:val="clear"/>
        </w:rPr>
      </w:pPr>
      <w:r>
        <w:object w:dxaOrig="3583" w:dyaOrig="1741">
          <v:rect xmlns:o="urn:schemas-microsoft-com:office:office" xmlns:v="urn:schemas-microsoft-com:vml" id="rectole0000000000" style="width:179.15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Concorso di idee per la realizzazione grafica delle pagine che personalizzeranno il  Calendario 2018 di AICS </w:t>
      </w:r>
      <w:r>
        <w:rPr>
          <w:rFonts w:ascii="Verdana" w:hAnsi="Verdana" w:cs="Verdana" w:eastAsia="Verdana"/>
          <w:b/>
          <w:color w:val="auto"/>
          <w:spacing w:val="0"/>
          <w:position w:val="0"/>
          <w:sz w:val="20"/>
          <w:u w:val="single"/>
          <w:shd w:fill="auto" w:val="clear"/>
        </w:rPr>
        <w:t xml:space="preserve">–</w:t>
      </w:r>
      <w:r>
        <w:rPr>
          <w:rFonts w:ascii="Verdana" w:hAnsi="Verdana" w:cs="Verdana" w:eastAsia="Verdana"/>
          <w:b/>
          <w:color w:val="auto"/>
          <w:spacing w:val="0"/>
          <w:position w:val="0"/>
          <w:sz w:val="20"/>
          <w:u w:val="single"/>
          <w:shd w:fill="auto" w:val="clear"/>
        </w:rPr>
        <w:t xml:space="preserve"> Associazione Italiana Cultura e Sport </w:t>
      </w: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Oggetto</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L’AICS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Associazione Italia Cultura Sport, per l</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anno 2018 ha deciso di indire un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Concorso di Idee</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rivolto a tutti gli Istituti superiori artistici del territorio italiano per la realizzazione del prossimo Calendario 2018.</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Tipologia</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Concorso di idee, con montepremi per il primo classificato pari a € 3.000 da devolvere come borsa di studio </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Destinatari</w:t>
      </w:r>
      <w:r>
        <w:rPr>
          <w:rFonts w:ascii="Verdana" w:hAnsi="Verdana" w:cs="Verdana" w:eastAsia="Verdana"/>
          <w:color w:val="auto"/>
          <w:spacing w:val="0"/>
          <w:position w:val="0"/>
          <w:sz w:val="20"/>
          <w:shd w:fill="auto" w:val="clear"/>
        </w:rPr>
        <w:t xml:space="preserve">: Istituti superiori artistici di tutta Italia</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Aggiudicazione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L’aggiudicazione del presente “Concorso di Idee” avverrà tramite una procedura di selezione tra tutti gli istituti superiori artistici che si dimostreranno interessati a partecipare alla selezione per la realizzazione per prossimo Calendario AICS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Associazione Italiana Cultura Sport per l</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anno 2018</w:t>
      </w: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Descrizione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progetto consiste nel realizzare almeno 15 disegni, uno per ogni pagina del mese (più copertine), che avranno l’obiettivo di raccontare attraverso i valori di promozione sportiva e promozione sociale cosa l’AICS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Associazione italiana Cultura Sport fa e promuove in Italia e all’estero da oltre 50 anni (allegato 1.).</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AICS lavora su vari settori di intervento come lo Sport, la Cultura, l’Ambiente, la Solidarietà, l’Impegno Civile, l’Integrazione e l’Internazionalizzazione promuovendo una serie di valori quali: la Partecipazione, la Cittadinanza attiva, il Rispetto per l’altro e per le regole, la Competizione, la Lotta contro il Doping, l’Integrazione sociale (immigrati e ospitalità), la Formazione, l’Inclusione delle fasce più deboli (Detenuti attraverso il lavoro nelle carceri) la Cittadinanza Attiva (sostegno della Terza Età), la Coesione Sociale, ecc.. (allegato2.).</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Tali valori, o alcuni di essi, unitamente ai settori sopra presentati, dovranno essere interpretati, a discrezione della creatività prescelta dai partecipanti, con disegni che sappiano e raccontare al pubblico l’importanza del ruolo che l’Associazione, in qualità di Ente di promozione, svolge da oltre 50 anni con un’importante opera di integrazione e promozione (sia sportiva che sociale) e che rappresenta una delle Associazione più importanti nel panorama italiano.</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calendario è uno degli strumenti di comunicazione più importante per l’AICS poiché non solo promuove l’Associazione stessa verso il proprio pubblico di associati (tesserati e circoli) ma esso viene diffuso attraverso i 140 comitati (Regionali e Provinciali) in tutto il territorio italiano.</w:t>
      </w: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Offerta tecnica</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 richiesta la realizzazione di una </w:t>
      </w:r>
      <w:r>
        <w:rPr>
          <w:rFonts w:ascii="Verdana" w:hAnsi="Verdana" w:cs="Verdana" w:eastAsia="Verdana"/>
          <w:color w:val="auto"/>
          <w:spacing w:val="0"/>
          <w:position w:val="0"/>
          <w:sz w:val="20"/>
          <w:u w:val="single"/>
          <w:shd w:fill="auto" w:val="clear"/>
        </w:rPr>
        <w:t xml:space="preserve">Proposta Creativa</w:t>
      </w:r>
      <w:r>
        <w:rPr>
          <w:rFonts w:ascii="Verdana" w:hAnsi="Verdana" w:cs="Verdana" w:eastAsia="Verdana"/>
          <w:color w:val="auto"/>
          <w:spacing w:val="0"/>
          <w:position w:val="0"/>
          <w:sz w:val="20"/>
          <w:shd w:fill="auto" w:val="clear"/>
        </w:rPr>
        <w:t xml:space="preserve"> composta da 15 tavole, una per mese più copertine, il formato delle tavole deve essere A4 orizzontale (base 29,7 x altezza 21 cm), tavole a colori o Bianco nero, con l’immagine solo sul fronte della tavola, l’immagine del mese dovrà essere sviluppata in orizzontale con  le seguenti misure base 28 x altezza 18 cm, mentre l’immagine di copertina dovrà essere di dimensioni base 28 x 20,2 cm. NOTA: si specifica che le immagini in fase di impaginazione verranno ritagliate di 4 mm su tutti i lati e ridotte alla dimensione finale di base 21 x altezza 13,2 cm e la copertina di base 21 x altezza 15 cm</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Oltre alla Proposta Creativa dovrà essere redatta una </w:t>
      </w:r>
      <w:r>
        <w:rPr>
          <w:rFonts w:ascii="Verdana" w:hAnsi="Verdana" w:cs="Verdana" w:eastAsia="Verdana"/>
          <w:color w:val="auto"/>
          <w:spacing w:val="0"/>
          <w:position w:val="0"/>
          <w:sz w:val="20"/>
          <w:u w:val="single"/>
          <w:shd w:fill="auto" w:val="clear"/>
        </w:rPr>
        <w:t xml:space="preserve">Relazione Tecnica</w:t>
      </w:r>
      <w:r>
        <w:rPr>
          <w:rFonts w:ascii="Verdana" w:hAnsi="Verdana" w:cs="Verdana" w:eastAsia="Verdana"/>
          <w:color w:val="auto"/>
          <w:spacing w:val="0"/>
          <w:position w:val="0"/>
          <w:sz w:val="20"/>
          <w:shd w:fill="auto" w:val="clear"/>
        </w:rPr>
        <w:t xml:space="preserve"> di accompagnamento che spieghi e argomenti le scelte grafiche e creative adottate al fine di valorizzare il ruolo che AICS svolge in ambito sportivo e sociale e come sono state raccontate le attività che l’Associazione svolge.  </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relazione dovrà essere composta di massimo 5 cartelle word comprensive di copertina.</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Termini di Consegna</w:t>
      </w:r>
    </w:p>
    <w:p>
      <w:pPr>
        <w:spacing w:before="0" w:after="20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Gli elaborati dovranno essere inseriti all’interno di un plico al cui interno saranno contenute 2 buste, </w:t>
      </w:r>
      <w:r>
        <w:rPr>
          <w:rFonts w:ascii="Verdana" w:hAnsi="Verdana" w:cs="Verdana" w:eastAsia="Verdana"/>
          <w:color w:val="auto"/>
          <w:spacing w:val="0"/>
          <w:position w:val="0"/>
          <w:sz w:val="20"/>
          <w:u w:val="single"/>
          <w:shd w:fill="auto" w:val="clear"/>
        </w:rPr>
        <w:t xml:space="preserve">BUSTA A) Proposta Creativa</w:t>
      </w:r>
      <w:r>
        <w:rPr>
          <w:rFonts w:ascii="Verdana" w:hAnsi="Verdana" w:cs="Verdana" w:eastAsia="Verdana"/>
          <w:color w:val="auto"/>
          <w:spacing w:val="0"/>
          <w:position w:val="0"/>
          <w:sz w:val="20"/>
          <w:shd w:fill="auto" w:val="clear"/>
        </w:rPr>
        <w:t xml:space="preserve"> e </w:t>
      </w:r>
      <w:r>
        <w:rPr>
          <w:rFonts w:ascii="Verdana" w:hAnsi="Verdana" w:cs="Verdana" w:eastAsia="Verdana"/>
          <w:color w:val="auto"/>
          <w:spacing w:val="0"/>
          <w:position w:val="0"/>
          <w:sz w:val="20"/>
          <w:u w:val="single"/>
          <w:shd w:fill="auto" w:val="clear"/>
        </w:rPr>
        <w:t xml:space="preserve">BUSTA B) la Relazione Tecnica. </w:t>
      </w: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Il plico perfettamente sigillato e riportante il nome dell’istituto mittente, dovranno pervenire </w:t>
      </w:r>
      <w:r>
        <w:rPr>
          <w:rFonts w:ascii="Verdana" w:hAnsi="Verdana" w:cs="Verdana" w:eastAsia="Verdana"/>
          <w:b/>
          <w:color w:val="auto"/>
          <w:spacing w:val="0"/>
          <w:position w:val="0"/>
          <w:sz w:val="20"/>
          <w:shd w:fill="auto" w:val="clear"/>
        </w:rPr>
        <w:t xml:space="preserve">entro Venerdì </w:t>
      </w:r>
      <w:r>
        <w:rPr>
          <w:rFonts w:ascii="Verdana" w:hAnsi="Verdana" w:cs="Verdana" w:eastAsia="Verdana"/>
          <w:b/>
          <w:color w:val="auto"/>
          <w:spacing w:val="0"/>
          <w:position w:val="0"/>
          <w:sz w:val="20"/>
          <w:shd w:fill="FFFF00" w:val="clear"/>
        </w:rPr>
        <w:t xml:space="preserve">20 Ottobre 2017 ore 13</w:t>
      </w:r>
      <w:r>
        <w:rPr>
          <w:rFonts w:ascii="Verdana" w:hAnsi="Verdana" w:cs="Verdana" w:eastAsia="Verdana"/>
          <w:b/>
          <w:color w:val="auto"/>
          <w:spacing w:val="0"/>
          <w:position w:val="0"/>
          <w:sz w:val="20"/>
          <w:shd w:fill="auto" w:val="clear"/>
        </w:rPr>
        <w:t xml:space="preserve">, presso la sede di AICS in Via Barberini 68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 00187 Roma; le due buste potranno essere inviate anche a mezzo corriere.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Tutti gli elaborati pervenuti in data successiva non verranno presi in considerazione in fase di esame, pertanto saranno esclusi. </w:t>
      </w: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Procedura di selezione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Commissione AICS, preposta alla selezione dei progetti creativi, verificherà la correttezza formale dei materiali pervenuti e lo stesso giorno Venerdì </w:t>
      </w:r>
      <w:r>
        <w:rPr>
          <w:rFonts w:ascii="Verdana" w:hAnsi="Verdana" w:cs="Verdana" w:eastAsia="Verdana"/>
          <w:color w:val="auto"/>
          <w:spacing w:val="0"/>
          <w:position w:val="0"/>
          <w:sz w:val="20"/>
          <w:shd w:fill="FFFF00" w:val="clear"/>
        </w:rPr>
        <w:t xml:space="preserve">20 Ottobre 2017 ore 14</w:t>
      </w:r>
      <w:r>
        <w:rPr>
          <w:rFonts w:ascii="Verdana" w:hAnsi="Verdana" w:cs="Verdana" w:eastAsia="Verdana"/>
          <w:color w:val="auto"/>
          <w:spacing w:val="0"/>
          <w:position w:val="0"/>
          <w:sz w:val="20"/>
          <w:shd w:fill="auto" w:val="clear"/>
        </w:rPr>
        <w:t xml:space="preserve"> la Commissione si riunirà e procederà con l’apertura dei plichi pervenuti e la relativa analisi e selezione dei progetti presentati. A seguire verrà data comunicazione della graduatoria e del vincitore a tutti gli istituti partecipanti.</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progetto vincitore nelle settimane successive verrà adattato, impaginato e stampato nel formato Calendario (base 21 x altezza 13,2 cm e la copertina di base 21 x altezza 15 cm) e sarà distribuito ai Comitati AICS (Regionali e Provinciali) entro il 15 Dicembre 2017.</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Diritti </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AICS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Associazione Italiana Cultura Sport, rimarr</w:t>
      </w:r>
      <w:r>
        <w:rPr>
          <w:rFonts w:ascii="Verdana" w:hAnsi="Verdana" w:cs="Verdana" w:eastAsia="Verdana"/>
          <w:color w:val="auto"/>
          <w:spacing w:val="0"/>
          <w:position w:val="0"/>
          <w:sz w:val="20"/>
          <w:shd w:fill="auto" w:val="clear"/>
        </w:rPr>
        <w:t xml:space="preserve">à proprietaria dei disegni facenti parte della proposta creativa che risulterà vincitrice e all’interno del Calendario 2018 verrà apposto il nome del istituto superiore vincitore e della classe partecipante.</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Allegato 1.</w:t>
      </w: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AICS</w:t>
      </w: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Associazione Italiana Cultura Sport</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Presentazione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L’Associazione Italiana Cultura Sport nasce nel 1962 a Roma come Ente nazionale di promozione sportiva. Nel corso degli anni estende progressivamente il suo raggio d’azione alla solidarietà, alle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politiche sociali, all’ambiente, all’attenzione verso gli emarginati e i diversamente abili, alla protezione civile e alla formazione, diventando cosi un punto di riferimento nel mondo del Terzo Settore.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 sempre l’AICS pone l’accento sulla propria funzione sociale e sul ruolo che lo Sport e la Cultura occupano nel percorso di crescita di ogni cittadino. Ecco perché assume ancora più valore l’impegno nel garantire il diritto di tutti allo sport come strumento per il benessere psico-fisico, per l’integrazione e le pari opportunità, per la tutela della salute, per la lotta contro il razzismo e la violenza. Grazie ad una struttura capillare e alla dedizione dei suoi associati, oggi l’AICS è una delle cinque associazioni più attive del panorama italiano.</w:t>
      </w: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I numeri AICS</w:t>
      </w: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900.000 tesserati</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10.100 Società sportive affiliate e circoli polivalenti</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7.200 Manifestazioni sportive in tutta italia</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136 Discipline sportive praticate</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140 Sedi territoriali</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22 Progetto internazionali</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I Valori AICS</w:t>
      </w:r>
    </w:p>
    <w:p>
      <w:pPr>
        <w:spacing w:before="0" w:after="0" w:line="240"/>
        <w:ind w:right="0" w:left="0" w:firstLine="0"/>
        <w:jc w:val="both"/>
        <w:rPr>
          <w:rFonts w:ascii="Verdana" w:hAnsi="Verdana" w:cs="Verdana" w:eastAsia="Verdana"/>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0"/>
          <w:shd w:fill="auto" w:val="clear"/>
        </w:rPr>
        <w:t xml:space="preserve">S</w:t>
      </w:r>
      <w:r>
        <w:rPr>
          <w:rFonts w:ascii="Verdana" w:hAnsi="Verdana" w:cs="Verdana" w:eastAsia="Verdana"/>
          <w:color w:val="auto"/>
          <w:spacing w:val="0"/>
          <w:position w:val="0"/>
          <w:sz w:val="20"/>
          <w:shd w:fill="auto" w:val="clear"/>
        </w:rPr>
        <w:t xml:space="preserve">OLIDARIETA’:</w:t>
      </w:r>
      <w:r>
        <w:rPr>
          <w:rFonts w:ascii="Verdana" w:hAnsi="Verdana" w:cs="Verdana" w:eastAsia="Verdana"/>
          <w:color w:val="auto"/>
          <w:spacing w:val="0"/>
          <w:position w:val="0"/>
          <w:sz w:val="18"/>
          <w:shd w:fill="auto" w:val="clear"/>
        </w:rPr>
        <w:t xml:space="preserve">Promulghiamo l’importanza della coesione sociale, offrendo vicinanza a chi ne ha bisogno.</w:t>
      </w: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0"/>
          <w:shd w:fill="auto" w:val="clear"/>
        </w:rPr>
        <w:t xml:space="preserve">P</w:t>
      </w:r>
      <w:r>
        <w:rPr>
          <w:rFonts w:ascii="Verdana" w:hAnsi="Verdana" w:cs="Verdana" w:eastAsia="Verdana"/>
          <w:color w:val="auto"/>
          <w:spacing w:val="0"/>
          <w:position w:val="0"/>
          <w:sz w:val="20"/>
          <w:shd w:fill="auto" w:val="clear"/>
        </w:rPr>
        <w:t xml:space="preserve">RO ATTIVITA’:</w:t>
      </w:r>
      <w:r>
        <w:rPr>
          <w:rFonts w:ascii="Verdana" w:hAnsi="Verdana" w:cs="Verdana" w:eastAsia="Verdana"/>
          <w:color w:val="auto"/>
          <w:spacing w:val="0"/>
          <w:position w:val="0"/>
          <w:sz w:val="18"/>
          <w:shd w:fill="auto" w:val="clear"/>
        </w:rPr>
        <w:t xml:space="preserve">Formiamo le persone a pensare e agire anticipando gli eventi e pianificando il futuro.</w:t>
      </w: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0"/>
          <w:shd w:fill="auto" w:val="clear"/>
        </w:rPr>
        <w:t xml:space="preserve">O</w:t>
      </w:r>
      <w:r>
        <w:rPr>
          <w:rFonts w:ascii="Verdana" w:hAnsi="Verdana" w:cs="Verdana" w:eastAsia="Verdana"/>
          <w:color w:val="auto"/>
          <w:spacing w:val="0"/>
          <w:position w:val="0"/>
          <w:sz w:val="20"/>
          <w:shd w:fill="auto" w:val="clear"/>
        </w:rPr>
        <w:t xml:space="preserve">RGANIZZAZIONE:</w:t>
      </w:r>
      <w:r>
        <w:rPr>
          <w:rFonts w:ascii="Verdana" w:hAnsi="Verdana" w:cs="Verdana" w:eastAsia="Verdana"/>
          <w:color w:val="auto"/>
          <w:spacing w:val="0"/>
          <w:position w:val="0"/>
          <w:sz w:val="18"/>
          <w:shd w:fill="auto" w:val="clear"/>
        </w:rPr>
        <w:t xml:space="preserve">Crediamo nell’importanza di metodi e procedure, indispensabili a raggiungere obiettivi comuni.</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R</w:t>
      </w:r>
      <w:r>
        <w:rPr>
          <w:rFonts w:ascii="Verdana" w:hAnsi="Verdana" w:cs="Verdana" w:eastAsia="Verdana"/>
          <w:color w:val="auto"/>
          <w:spacing w:val="0"/>
          <w:position w:val="0"/>
          <w:sz w:val="20"/>
          <w:shd w:fill="auto" w:val="clear"/>
        </w:rPr>
        <w:t xml:space="preserve">ELAZIONI:</w:t>
      </w:r>
      <w:r>
        <w:rPr>
          <w:rFonts w:ascii="Verdana" w:hAnsi="Verdana" w:cs="Verdana" w:eastAsia="Verdana"/>
          <w:color w:val="auto"/>
          <w:spacing w:val="0"/>
          <w:position w:val="0"/>
          <w:sz w:val="18"/>
          <w:shd w:fill="auto" w:val="clear"/>
        </w:rPr>
        <w:t xml:space="preserve">Accogliamo il prossimo rispettandone l’identità e valorizzandola, come elemento di ricchezza.</w:t>
      </w: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0"/>
          <w:shd w:fill="auto" w:val="clear"/>
        </w:rPr>
        <w:t xml:space="preserve">T</w:t>
      </w:r>
      <w:r>
        <w:rPr>
          <w:rFonts w:ascii="Verdana" w:hAnsi="Verdana" w:cs="Verdana" w:eastAsia="Verdana"/>
          <w:color w:val="auto"/>
          <w:spacing w:val="0"/>
          <w:position w:val="0"/>
          <w:sz w:val="20"/>
          <w:shd w:fill="auto" w:val="clear"/>
        </w:rPr>
        <w:t xml:space="preserve">EMPO: </w:t>
      </w:r>
      <w:r>
        <w:rPr>
          <w:rFonts w:ascii="Verdana" w:hAnsi="Verdana" w:cs="Verdana" w:eastAsia="Verdana"/>
          <w:color w:val="auto"/>
          <w:spacing w:val="0"/>
          <w:position w:val="0"/>
          <w:sz w:val="18"/>
          <w:shd w:fill="auto" w:val="clear"/>
        </w:rPr>
        <w:t xml:space="preserve">Aiutiamo le persone a coltivare hobby e passioni che arricchiscano il loro tempo e la loro vita.</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La Missione Sociale</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Promuoviamo lo </w:t>
      </w:r>
      <w:r>
        <w:rPr>
          <w:rFonts w:ascii="Verdana" w:hAnsi="Verdana" w:cs="Verdana" w:eastAsia="Verdana"/>
          <w:b/>
          <w:color w:val="auto"/>
          <w:spacing w:val="0"/>
          <w:position w:val="0"/>
          <w:sz w:val="20"/>
          <w:shd w:fill="auto" w:val="clear"/>
        </w:rPr>
        <w:t xml:space="preserve">sport </w:t>
      </w:r>
      <w:r>
        <w:rPr>
          <w:rFonts w:ascii="Verdana" w:hAnsi="Verdana" w:cs="Verdana" w:eastAsia="Verdana"/>
          <w:color w:val="auto"/>
          <w:spacing w:val="0"/>
          <w:position w:val="0"/>
          <w:sz w:val="20"/>
          <w:shd w:fill="auto" w:val="clear"/>
        </w:rPr>
        <w:t xml:space="preserve">e la </w:t>
      </w:r>
      <w:r>
        <w:rPr>
          <w:rFonts w:ascii="Verdana" w:hAnsi="Verdana" w:cs="Verdana" w:eastAsia="Verdana"/>
          <w:b/>
          <w:color w:val="auto"/>
          <w:spacing w:val="0"/>
          <w:position w:val="0"/>
          <w:sz w:val="20"/>
          <w:shd w:fill="auto" w:val="clear"/>
        </w:rPr>
        <w:t xml:space="preserve">cultura</w:t>
      </w:r>
      <w:r>
        <w:rPr>
          <w:rFonts w:ascii="Verdana" w:hAnsi="Verdana" w:cs="Verdana" w:eastAsia="Verdana"/>
          <w:color w:val="auto"/>
          <w:spacing w:val="0"/>
          <w:position w:val="0"/>
          <w:sz w:val="20"/>
          <w:shd w:fill="auto" w:val="clear"/>
        </w:rPr>
        <w:t xml:space="preserve">, quali elementi indispensabili per il </w:t>
      </w:r>
      <w:r>
        <w:rPr>
          <w:rFonts w:ascii="Verdana" w:hAnsi="Verdana" w:cs="Verdana" w:eastAsia="Verdana"/>
          <w:b/>
          <w:color w:val="auto"/>
          <w:spacing w:val="0"/>
          <w:position w:val="0"/>
          <w:sz w:val="20"/>
          <w:shd w:fill="auto" w:val="clear"/>
        </w:rPr>
        <w:t xml:space="preserve">benessere psico-fisico,</w:t>
      </w:r>
      <w:r>
        <w:rPr>
          <w:rFonts w:ascii="Verdana" w:hAnsi="Verdana" w:cs="Verdana" w:eastAsia="Verdana"/>
          <w:color w:val="auto"/>
          <w:spacing w:val="0"/>
          <w:position w:val="0"/>
          <w:sz w:val="20"/>
          <w:shd w:fill="auto" w:val="clear"/>
        </w:rPr>
        <w:t xml:space="preserve"> l’</w:t>
      </w:r>
      <w:r>
        <w:rPr>
          <w:rFonts w:ascii="Verdana" w:hAnsi="Verdana" w:cs="Verdana" w:eastAsia="Verdana"/>
          <w:b/>
          <w:color w:val="auto"/>
          <w:spacing w:val="0"/>
          <w:position w:val="0"/>
          <w:sz w:val="20"/>
          <w:shd w:fill="auto" w:val="clear"/>
        </w:rPr>
        <w:t xml:space="preserve">integrazione </w:t>
      </w:r>
      <w:r>
        <w:rPr>
          <w:rFonts w:ascii="Verdana" w:hAnsi="Verdana" w:cs="Verdana" w:eastAsia="Verdana"/>
          <w:color w:val="auto"/>
          <w:spacing w:val="0"/>
          <w:position w:val="0"/>
          <w:sz w:val="20"/>
          <w:shd w:fill="auto" w:val="clear"/>
        </w:rPr>
        <w:t xml:space="preserve">e le </w:t>
      </w:r>
      <w:r>
        <w:rPr>
          <w:rFonts w:ascii="Verdana" w:hAnsi="Verdana" w:cs="Verdana" w:eastAsia="Verdana"/>
          <w:b/>
          <w:color w:val="auto"/>
          <w:spacing w:val="0"/>
          <w:position w:val="0"/>
          <w:sz w:val="20"/>
          <w:shd w:fill="auto" w:val="clear"/>
        </w:rPr>
        <w:t xml:space="preserve">pari opportunità</w:t>
      </w:r>
      <w:r>
        <w:rPr>
          <w:rFonts w:ascii="Verdana" w:hAnsi="Verdana" w:cs="Verdana" w:eastAsia="Verdana"/>
          <w:color w:val="auto"/>
          <w:spacing w:val="0"/>
          <w:position w:val="0"/>
          <w:sz w:val="20"/>
          <w:shd w:fill="auto" w:val="clear"/>
        </w:rPr>
        <w:t xml:space="preserve">; valorizziamo l’interazione tra cittadini, enti pubblici,</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privati e no-profit al fine di contribuire alla crescita e allo sviluppo sociale del Paese.</w:t>
      </w: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p>
    <w:p>
      <w:pPr>
        <w:spacing w:before="0" w:after="20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Allegato 2.</w:t>
      </w:r>
    </w:p>
    <w:p>
      <w:pPr>
        <w:spacing w:before="0" w:after="20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attività AICS</w:t>
      </w:r>
    </w:p>
    <w:p>
      <w:pPr>
        <w:spacing w:before="0" w:after="200" w:line="240"/>
        <w:ind w:right="0" w:left="0" w:firstLine="0"/>
        <w:jc w:val="center"/>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SPORT</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dipartimento Sport si occupa della promozione della pratica sportiva intesa come strumento di socializzazione, integrazione, coesione sociale e trasmissione di valori quali il rispetto delle regole e dell’avversario.</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Per far questo, sostiene e organizza iniziative e rassegne in tutto il Paese, oltre a convegni, seminari e incontri sul tema dello sport: oggi sono oltre 7.000 le manifestazioni in tutta Italia promosse dai vari Comitati.</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Nel corso degli anni, AICS ha cercato sempre di intercettare le nuove tendenze, anche provenienti dall’estero, allargando costantemente il proprio bacino di discipline sportive, con l’obiettivo di proporre un’offerta in grado di soddisfare associati di ogni età, sesso e condizione sociale.</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CULTURA</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Parte fondante di AICS presente nel suo stesso nome, la Cultura ha vissuto in questi anni un momento importante in seno all’Associazione. Grazie all’operato dei vertici del settore, gli eventi culturali organizzati e promossi dall’AICS abbracciano attività sempre più eterogenee ma, al contempo, accomunate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dagli stessi obiettivi: il miglioramento della condizione sociale dei cittadini, la lotta contro ogni forma di violenza, la valorizzazione del patrimonio artistico e culturale del nostro Paese e il rispetto del diritto alla felicità.</w:t>
      </w: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AMBIENTE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numerose iniziative e campagne di sensibilizzazione promosse da questo settore hanno ottenuto ottimi riscontri tra gli associati e una elevata risonanza al di fuori dell’Associazione.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Ogni giorno gli affiliati AICS dediti alla tutela dell’ambiente esortano il prossimo ad occuparsi della res pubblica come un bene inestimabile e meritevole del nostro rispetto: un costante processo di sensibilizzazione che coinvolge maggiormente gli adolescenti.</w:t>
      </w: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IMPEGNO CIVILE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servizio civile rappresenta un’opportunità per tutti quei giovani, maschi e femmine dai 18 ai 28 anni, vogliosi di fare un’esperienza di vita (12 mesi) all’insegna dell’impegno, della solidarietà e dell’integrazione.</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Grazie ad esso si comprende il significato vero dell’inclusione, dando il giusto valore all’impegno civile e alla cittadinanza attiva attraverso la realizzazione di progetto d’indubbia utilità sociale.</w:t>
      </w: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SOLIDARIETA’</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dipartimento si occupa della diffusione di un nuovo modello di cittadinanza attiva improntato alla solidarietà, all’integrazione ed alla sostenibilità di uno sviluppo culturale in senso ampio, che coinvolga l’intera comunità.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Esso è attivo in maniera capillare e organizzata in quella sfera che attiene a beni e servizi di pubblica utilità, che vanno dall’Assistenza sociale alla Sanità, all’Istruzione e formazione fino alla Ricerca e alla Cooperazione internazionale.</w:t>
      </w: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left"/>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INTERNAZIONALITA’</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AICS sta allargando sempre più la sua presenza internazionale attraverso una fitta serie di relazioni costruite negli anni mediante lo sviluppo di progetti propri o in partnership con altri Enti e Istituzioni.</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AICS è infatti membro di organizzazioni quali l’O.I.T.S. (Organisation Internationale du Tourisme Social) e lo C.S.I.T. (Confédération Sportive Internationale du Travail), organismo internazionale presieduto dall’On.le Bruno Molea (Presidente Nazionale AICS).</w:t>
      </w:r>
    </w:p>
    <w:p>
      <w:pPr>
        <w:spacing w:before="0" w:after="20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Ruoli di prestigio e al contempo di grande responsabilità, come dimostrano i numerosi convegni e seminari internazionali tenuti dall’Associazione e che fanno di essa uno dei più importanti attori mondali del Terzo settore. L’Associazione annovera sedi anche in paesi esteri, quali il Kenia, la Colombia, il Marocco e la Corsica.</w:t>
      </w: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both"/>
        <w:rPr>
          <w:rFonts w:ascii="Verdana" w:hAnsi="Verdana" w:cs="Verdana" w:eastAsia="Verdana"/>
          <w:color w:val="auto"/>
          <w:spacing w:val="0"/>
          <w:position w:val="0"/>
          <w:sz w:val="20"/>
          <w:shd w:fill="auto" w:val="clear"/>
        </w:rPr>
      </w:pPr>
    </w:p>
    <w:p>
      <w:pPr>
        <w:spacing w:before="0" w:after="20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Direzione Nazionale AICS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 Via Barberini 68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 00187 Roma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